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F379F5">
        <w:rPr>
          <w:rFonts w:ascii="Calibri" w:hAnsi="Calibri" w:cs="Calibri"/>
        </w:rPr>
        <w:t>4</w:t>
      </w:r>
      <w:r w:rsidR="00F379F5" w:rsidRPr="00F379F5">
        <w:rPr>
          <w:rFonts w:ascii="Calibri" w:hAnsi="Calibri" w:cs="Calibri"/>
          <w:vertAlign w:val="superscript"/>
        </w:rPr>
        <w:t>th</w:t>
      </w:r>
      <w:r w:rsidR="00F379F5">
        <w:rPr>
          <w:rFonts w:ascii="Calibri" w:hAnsi="Calibri" w:cs="Calibri"/>
        </w:rPr>
        <w:t xml:space="preserve"> November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6C599D" w:rsidRPr="005E4B14" w:rsidRDefault="006C599D" w:rsidP="008A77CD">
      <w:pPr>
        <w:jc w:val="center"/>
        <w:rPr>
          <w:rFonts w:ascii="Calibri" w:hAnsi="Calibri" w:cs="Calibri"/>
        </w:rPr>
      </w:pPr>
    </w:p>
    <w:p w:rsidR="004923EB" w:rsidRPr="005E4B14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Present:</w:t>
      </w:r>
      <w:r w:rsidR="003D1374" w:rsidRPr="005E4B14">
        <w:rPr>
          <w:rFonts w:ascii="Calibri" w:hAnsi="Calibri" w:cs="Calibri"/>
        </w:rPr>
        <w:t xml:space="preserve">   </w:t>
      </w:r>
      <w:r w:rsidR="004923EB" w:rsidRPr="005E4B14">
        <w:rPr>
          <w:rFonts w:asciiTheme="minorHAnsi" w:eastAsia="Calibri" w:hAnsiTheme="minorHAnsi" w:cstheme="minorHAnsi"/>
          <w:lang w:eastAsia="en-US"/>
        </w:rPr>
        <w:t>Cllrs:</w:t>
      </w:r>
      <w:r w:rsidR="006C339E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>
        <w:rPr>
          <w:rFonts w:asciiTheme="minorHAnsi" w:eastAsia="Calibri" w:hAnsiTheme="minorHAnsi" w:cstheme="minorHAnsi"/>
          <w:lang w:eastAsia="en-US"/>
        </w:rPr>
        <w:t xml:space="preserve"> (Chairman), </w:t>
      </w:r>
      <w:r w:rsidR="00BF6A8B" w:rsidRPr="005E4B14">
        <w:rPr>
          <w:rFonts w:ascii="Calibri" w:hAnsi="Calibri" w:cs="Calibri"/>
        </w:rPr>
        <w:t>Miss S. Byrne-Lagrue</w:t>
      </w:r>
      <w:r w:rsidR="00BF6A8B" w:rsidRPr="005E4B14">
        <w:rPr>
          <w:rFonts w:asciiTheme="minorHAnsi" w:eastAsia="Calibri" w:hAnsiTheme="minorHAnsi" w:cstheme="minorHAnsi"/>
          <w:lang w:eastAsia="en-US"/>
        </w:rPr>
        <w:t xml:space="preserve">, </w:t>
      </w:r>
      <w:r w:rsidR="000F0AB9">
        <w:rPr>
          <w:rFonts w:asciiTheme="minorHAnsi" w:eastAsia="Calibri" w:hAnsiTheme="minorHAnsi" w:cstheme="minorHAnsi"/>
          <w:lang w:eastAsia="en-US"/>
        </w:rPr>
        <w:t>D</w:t>
      </w:r>
      <w:r w:rsidR="00E8207B">
        <w:rPr>
          <w:rFonts w:asciiTheme="minorHAnsi" w:eastAsia="Calibri" w:hAnsiTheme="minorHAnsi" w:cstheme="minorHAnsi"/>
          <w:lang w:eastAsia="en-US"/>
        </w:rPr>
        <w:t>. Havell,</w:t>
      </w:r>
      <w:r w:rsidR="00511297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F379F5">
        <w:rPr>
          <w:rFonts w:asciiTheme="minorHAnsi" w:eastAsia="Calibri" w:hAnsiTheme="minorHAnsi" w:cstheme="minorHAnsi"/>
          <w:lang w:eastAsia="en-US"/>
        </w:rPr>
        <w:t>R. Carson</w:t>
      </w:r>
      <w:r w:rsidR="00FE78A0">
        <w:rPr>
          <w:rFonts w:asciiTheme="minorHAnsi" w:eastAsia="Calibri" w:hAnsiTheme="minorHAnsi" w:cstheme="minorHAnsi"/>
          <w:lang w:eastAsia="en-US"/>
        </w:rPr>
        <w:t xml:space="preserve">, </w:t>
      </w:r>
      <w:proofErr w:type="spellStart"/>
      <w:r w:rsidR="00FE78A0">
        <w:rPr>
          <w:rFonts w:asciiTheme="minorHAnsi" w:eastAsia="Calibri" w:hAnsiTheme="minorHAnsi" w:cstheme="minorHAnsi"/>
          <w:lang w:eastAsia="en-US"/>
        </w:rPr>
        <w:t>A.Potts</w:t>
      </w:r>
      <w:proofErr w:type="spellEnd"/>
      <w:r w:rsidR="005571E0">
        <w:rPr>
          <w:rFonts w:asciiTheme="minorHAnsi" w:eastAsia="Calibri" w:hAnsiTheme="minorHAnsi" w:cstheme="minorHAnsi"/>
          <w:lang w:eastAsia="en-US"/>
        </w:rPr>
        <w:t xml:space="preserve"> </w:t>
      </w:r>
    </w:p>
    <w:p w:rsidR="00974E25" w:rsidRPr="005E4B14" w:rsidRDefault="00974E25" w:rsidP="00974E25">
      <w:pPr>
        <w:rPr>
          <w:rFonts w:ascii="Calibri" w:hAnsi="Calibri" w:cs="Calibri"/>
        </w:rPr>
      </w:pPr>
      <w:r w:rsidRPr="005E4B14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5E4B14">
        <w:rPr>
          <w:rFonts w:ascii="Calibri" w:hAnsi="Calibri" w:cs="Calibri"/>
          <w:b/>
        </w:rPr>
        <w:t>In Attendance</w:t>
      </w:r>
      <w:r w:rsidR="004D6AC4" w:rsidRPr="005E4B14">
        <w:rPr>
          <w:rFonts w:ascii="Calibri" w:hAnsi="Calibri" w:cs="Calibri"/>
        </w:rPr>
        <w:t xml:space="preserve">:  </w:t>
      </w:r>
      <w:r w:rsidR="00144042" w:rsidRPr="005E4B14">
        <w:rPr>
          <w:rFonts w:ascii="Calibri" w:hAnsi="Calibri" w:cs="Calibri"/>
        </w:rPr>
        <w:t xml:space="preserve"> </w:t>
      </w:r>
      <w:r w:rsidR="00F379F5">
        <w:rPr>
          <w:rFonts w:ascii="Calibri" w:hAnsi="Calibri" w:cs="Calibri"/>
        </w:rPr>
        <w:t>Committee Clerk</w:t>
      </w:r>
    </w:p>
    <w:p w:rsidR="008F13BB" w:rsidRPr="005E4B14" w:rsidRDefault="006C339E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F379F5" w:rsidRDefault="00F379F5" w:rsidP="00F379F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106</w:t>
      </w:r>
      <w:r w:rsidR="00F35B12" w:rsidRPr="000F0AB9">
        <w:rPr>
          <w:rFonts w:ascii="Calibri" w:hAnsi="Calibri" w:cs="Calibri"/>
        </w:rPr>
        <w:tab/>
      </w:r>
      <w:r w:rsidRPr="0040569F">
        <w:rPr>
          <w:rFonts w:ascii="Calibri" w:hAnsi="Calibri" w:cs="Calibri"/>
          <w:b/>
        </w:rPr>
        <w:t xml:space="preserve">APOLOGIES FOR ABSENCE </w:t>
      </w:r>
      <w:r w:rsidRPr="0040569F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 xml:space="preserve">were received and accepted from Cllr </w:t>
      </w:r>
      <w:proofErr w:type="spellStart"/>
      <w:proofErr w:type="gramStart"/>
      <w:r>
        <w:rPr>
          <w:rFonts w:ascii="Calibri" w:hAnsi="Calibri" w:cs="Calibri"/>
        </w:rPr>
        <w:t>B.Jeapes</w:t>
      </w:r>
      <w:proofErr w:type="spellEnd"/>
      <w:proofErr w:type="gramEnd"/>
      <w:r>
        <w:rPr>
          <w:rFonts w:ascii="Calibri" w:hAnsi="Calibri" w:cs="Calibri"/>
        </w:rPr>
        <w:t>.</w:t>
      </w:r>
    </w:p>
    <w:p w:rsidR="000F0AB9" w:rsidRDefault="000F0AB9" w:rsidP="00F379F5">
      <w:pPr>
        <w:ind w:left="720" w:hanging="720"/>
        <w:rPr>
          <w:rFonts w:ascii="Calibri" w:hAnsi="Calibri" w:cs="Calibri"/>
        </w:rPr>
      </w:pPr>
    </w:p>
    <w:p w:rsidR="007C3B9E" w:rsidRDefault="00F379F5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107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40569F">
        <w:rPr>
          <w:rFonts w:ascii="Calibri" w:hAnsi="Calibri" w:cs="Calibri"/>
        </w:rPr>
        <w:t>–</w:t>
      </w:r>
      <w:r w:rsidR="007C3B9E">
        <w:rPr>
          <w:rFonts w:ascii="Calibri" w:hAnsi="Calibri" w:cs="Calibri"/>
        </w:rPr>
        <w:t xml:space="preserve"> </w:t>
      </w:r>
      <w:r w:rsidR="0087249F">
        <w:rPr>
          <w:rFonts w:ascii="Calibri" w:hAnsi="Calibri" w:cs="Calibri"/>
        </w:rPr>
        <w:t xml:space="preserve">Cllr </w:t>
      </w:r>
      <w:r>
        <w:rPr>
          <w:rFonts w:ascii="Calibri" w:hAnsi="Calibri" w:cs="Calibri"/>
        </w:rPr>
        <w:t>R. Carson</w:t>
      </w:r>
      <w:r w:rsidR="0087249F">
        <w:rPr>
          <w:rFonts w:ascii="Calibri" w:hAnsi="Calibri" w:cs="Calibri"/>
        </w:rPr>
        <w:t xml:space="preserve"> was co-opted onto the committee as a substitute for Cllr </w:t>
      </w:r>
      <w:proofErr w:type="spellStart"/>
      <w:proofErr w:type="gramStart"/>
      <w:r>
        <w:rPr>
          <w:rFonts w:ascii="Calibri" w:hAnsi="Calibri" w:cs="Calibri"/>
        </w:rPr>
        <w:t>B.Jeapes</w:t>
      </w:r>
      <w:proofErr w:type="spellEnd"/>
      <w:proofErr w:type="gramEnd"/>
      <w:r>
        <w:rPr>
          <w:rFonts w:ascii="Calibri" w:hAnsi="Calibri" w:cs="Calibri"/>
        </w:rPr>
        <w:t>.</w:t>
      </w:r>
    </w:p>
    <w:p w:rsidR="00904974" w:rsidRPr="0040569F" w:rsidRDefault="00904974" w:rsidP="008A77CD">
      <w:pPr>
        <w:ind w:left="720" w:hanging="720"/>
        <w:rPr>
          <w:rFonts w:ascii="Calibri" w:hAnsi="Calibri" w:cs="Calibri"/>
        </w:rPr>
      </w:pPr>
    </w:p>
    <w:p w:rsidR="003561C2" w:rsidRPr="0040569F" w:rsidRDefault="00F379F5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108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there were none.</w:t>
      </w:r>
    </w:p>
    <w:p w:rsidR="00FB2663" w:rsidRPr="0040569F" w:rsidRDefault="00FB2663" w:rsidP="00323925">
      <w:pPr>
        <w:ind w:left="720" w:hanging="720"/>
        <w:rPr>
          <w:rFonts w:ascii="Calibri" w:hAnsi="Calibri" w:cs="Calibri"/>
        </w:rPr>
      </w:pPr>
    </w:p>
    <w:p w:rsidR="00B5094F" w:rsidRPr="0040569F" w:rsidRDefault="00F379F5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109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21</w:t>
      </w:r>
      <w:r w:rsidRPr="00F379F5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October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F379F5">
        <w:rPr>
          <w:rFonts w:ascii="Calibri" w:hAnsi="Calibri" w:cs="Calibri"/>
        </w:rPr>
        <w:t>21</w:t>
      </w:r>
      <w:r w:rsidR="00F379F5" w:rsidRPr="00F379F5">
        <w:rPr>
          <w:rFonts w:ascii="Calibri" w:hAnsi="Calibri" w:cs="Calibri"/>
          <w:vertAlign w:val="superscript"/>
        </w:rPr>
        <w:t>st</w:t>
      </w:r>
      <w:r w:rsidR="00F379F5">
        <w:rPr>
          <w:rFonts w:ascii="Calibri" w:hAnsi="Calibri" w:cs="Calibri"/>
        </w:rPr>
        <w:t xml:space="preserve"> </w:t>
      </w:r>
      <w:r w:rsidR="0087249F">
        <w:rPr>
          <w:rFonts w:ascii="Calibri" w:hAnsi="Calibri" w:cs="Calibri"/>
        </w:rPr>
        <w:t>October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87249F" w:rsidP="00EE01F9">
      <w:pPr>
        <w:ind w:left="720" w:hanging="720"/>
        <w:rPr>
          <w:rFonts w:ascii="Calibri" w:hAnsi="Calibri" w:cs="Calibri"/>
          <w:color w:val="000000" w:themeColor="text1"/>
        </w:rPr>
      </w:pPr>
      <w:r w:rsidRPr="0087249F">
        <w:rPr>
          <w:rFonts w:ascii="Calibri" w:hAnsi="Calibri" w:cs="Calibri"/>
          <w:color w:val="000000" w:themeColor="text1"/>
        </w:rPr>
        <w:t>1</w:t>
      </w:r>
      <w:r w:rsidR="00F379F5">
        <w:rPr>
          <w:rFonts w:ascii="Calibri" w:hAnsi="Calibri" w:cs="Calibri"/>
          <w:color w:val="000000" w:themeColor="text1"/>
        </w:rPr>
        <w:t>10</w:t>
      </w:r>
      <w:r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</w:t>
      </w:r>
      <w:r w:rsidR="0040569F">
        <w:rPr>
          <w:rFonts w:ascii="Calibri" w:hAnsi="Calibri" w:cs="Calibri"/>
          <w:color w:val="000000" w:themeColor="text1"/>
        </w:rPr>
        <w:t>there were none in attendance</w:t>
      </w:r>
      <w:r w:rsidR="00FB2663">
        <w:rPr>
          <w:rFonts w:ascii="Calibri" w:hAnsi="Calibri" w:cs="Calibri"/>
          <w:color w:val="000000" w:themeColor="text1"/>
        </w:rPr>
        <w:t>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C3B9E" w:rsidRDefault="00F379F5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111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Pr="0087249F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3859F2" w:rsidRPr="00122434" w:rsidRDefault="003859F2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111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>
        <w:rPr>
          <w:rFonts w:asciiTheme="minorHAnsi" w:hAnsiTheme="minorHAnsi" w:cstheme="minorHAnsi"/>
          <w:b/>
        </w:rPr>
        <w:t xml:space="preserve">19/01657/FUL </w:t>
      </w:r>
      <w:r w:rsidRPr="00122434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8 </w:t>
      </w:r>
      <w:proofErr w:type="spellStart"/>
      <w:r>
        <w:rPr>
          <w:rFonts w:asciiTheme="minorHAnsi" w:hAnsiTheme="minorHAnsi" w:cstheme="minorHAnsi"/>
        </w:rPr>
        <w:t>Downsway</w:t>
      </w:r>
      <w:proofErr w:type="spellEnd"/>
      <w:r w:rsidRPr="00122434">
        <w:rPr>
          <w:rFonts w:asciiTheme="minorHAnsi" w:hAnsiTheme="minorHAnsi" w:cstheme="minorHAnsi"/>
        </w:rPr>
        <w:t xml:space="preserve">, Springfield, Chelmsford, Essex, CM1 </w:t>
      </w:r>
      <w:r>
        <w:rPr>
          <w:rFonts w:asciiTheme="minorHAnsi" w:hAnsiTheme="minorHAnsi" w:cstheme="minorHAnsi"/>
        </w:rPr>
        <w:t>6TU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Default="003859F2" w:rsidP="003859F2">
      <w:pPr>
        <w:rPr>
          <w:rFonts w:asciiTheme="minorHAnsi" w:hAnsiTheme="minorHAnsi" w:cstheme="minorHAnsi"/>
        </w:rPr>
      </w:pPr>
      <w:r w:rsidRPr="00122434">
        <w:rPr>
          <w:rFonts w:asciiTheme="minorHAnsi" w:hAnsiTheme="minorHAnsi" w:cstheme="minorHAnsi"/>
        </w:rPr>
        <w:tab/>
        <w:t>Single storey rear extension</w:t>
      </w:r>
      <w:r>
        <w:rPr>
          <w:rFonts w:asciiTheme="minorHAnsi" w:hAnsiTheme="minorHAnsi" w:cstheme="minorHAnsi"/>
        </w:rPr>
        <w:t xml:space="preserve"> (removed existing brick store and conservatory).  Front dormer </w:t>
      </w:r>
      <w:r>
        <w:rPr>
          <w:rFonts w:asciiTheme="minorHAnsi" w:hAnsiTheme="minorHAnsi" w:cstheme="minorHAnsi"/>
        </w:rPr>
        <w:tab/>
        <w:t>extension.</w:t>
      </w:r>
    </w:p>
    <w:p w:rsidR="003859F2" w:rsidRDefault="003859F2" w:rsidP="003859F2">
      <w:pPr>
        <w:rPr>
          <w:rFonts w:asciiTheme="minorHAnsi" w:hAnsiTheme="minorHAnsi" w:cstheme="minorHAnsi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</w:rPr>
      </w:pPr>
    </w:p>
    <w:p w:rsidR="003859F2" w:rsidRPr="00923F2B" w:rsidRDefault="0008229D" w:rsidP="003859F2">
      <w:pPr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11</w:t>
      </w:r>
      <w:r w:rsidR="00370261" w:rsidRPr="00370261">
        <w:rPr>
          <w:rFonts w:ascii="Calibri" w:hAnsi="Calibri" w:cs="Calibri"/>
        </w:rPr>
        <w:t>.2</w:t>
      </w:r>
      <w:r w:rsidR="00370261" w:rsidRPr="00370261">
        <w:rPr>
          <w:rFonts w:ascii="Calibri" w:hAnsi="Calibri" w:cs="Calibri"/>
        </w:rPr>
        <w:tab/>
      </w:r>
      <w:r w:rsidR="003859F2" w:rsidRPr="00923F2B">
        <w:rPr>
          <w:rFonts w:asciiTheme="minorHAnsi" w:hAnsiTheme="minorHAnsi" w:cstheme="minorHAnsi"/>
          <w:b/>
          <w:color w:val="000000"/>
          <w:shd w:val="clear" w:color="auto" w:fill="FFFFFF"/>
        </w:rPr>
        <w:t>19/01</w:t>
      </w:r>
      <w:r w:rsidR="003859F2">
        <w:rPr>
          <w:rFonts w:asciiTheme="minorHAnsi" w:hAnsiTheme="minorHAnsi" w:cstheme="minorHAnsi"/>
          <w:b/>
          <w:color w:val="000000"/>
          <w:shd w:val="clear" w:color="auto" w:fill="FFFFFF"/>
        </w:rPr>
        <w:t>7</w:t>
      </w:r>
      <w:r w:rsidR="003859F2" w:rsidRPr="00923F2B">
        <w:rPr>
          <w:rFonts w:asciiTheme="minorHAnsi" w:hAnsiTheme="minorHAnsi" w:cstheme="minorHAnsi"/>
          <w:b/>
          <w:color w:val="000000"/>
          <w:shd w:val="clear" w:color="auto" w:fill="FFFFFF"/>
        </w:rPr>
        <w:t>1</w:t>
      </w:r>
      <w:r w:rsidR="003859F2">
        <w:rPr>
          <w:rFonts w:asciiTheme="minorHAnsi" w:hAnsiTheme="minorHAnsi" w:cstheme="minorHAnsi"/>
          <w:b/>
          <w:color w:val="000000"/>
          <w:shd w:val="clear" w:color="auto" w:fill="FFFFFF"/>
        </w:rPr>
        <w:t>2</w:t>
      </w:r>
      <w:r w:rsidR="003859F2" w:rsidRPr="00923F2B">
        <w:rPr>
          <w:rFonts w:asciiTheme="minorHAnsi" w:hAnsiTheme="minorHAnsi" w:cstheme="minorHAnsi"/>
          <w:b/>
          <w:color w:val="000000"/>
          <w:shd w:val="clear" w:color="auto" w:fill="FFFFFF"/>
        </w:rPr>
        <w:t>/FUL</w:t>
      </w:r>
      <w:r w:rsidR="003859F2" w:rsidRPr="00923F2B">
        <w:rPr>
          <w:rFonts w:asciiTheme="minorHAnsi" w:hAnsiTheme="minorHAnsi" w:cstheme="minorHAnsi"/>
          <w:color w:val="000000"/>
          <w:shd w:val="clear" w:color="auto" w:fill="FFFFFF"/>
        </w:rPr>
        <w:t xml:space="preserve"> - </w:t>
      </w:r>
      <w:r w:rsidR="003859F2">
        <w:rPr>
          <w:rFonts w:asciiTheme="minorHAnsi" w:hAnsiTheme="minorHAnsi" w:cstheme="minorHAnsi"/>
          <w:color w:val="000000"/>
          <w:shd w:val="clear" w:color="auto" w:fill="FFFFFF"/>
        </w:rPr>
        <w:t>17 Camellia Close</w:t>
      </w:r>
      <w:r w:rsidR="003859F2" w:rsidRPr="00923F2B">
        <w:rPr>
          <w:rFonts w:asciiTheme="minorHAnsi" w:hAnsiTheme="minorHAnsi" w:cstheme="minorHAnsi"/>
          <w:color w:val="000000"/>
          <w:shd w:val="clear" w:color="auto" w:fill="FFFFFF"/>
        </w:rPr>
        <w:t>, Springfield, Chelmsford, Essex, CM1 6</w:t>
      </w:r>
      <w:r w:rsidR="003859F2">
        <w:rPr>
          <w:rFonts w:asciiTheme="minorHAnsi" w:hAnsiTheme="minorHAnsi" w:cstheme="minorHAnsi"/>
          <w:color w:val="000000"/>
          <w:shd w:val="clear" w:color="auto" w:fill="FFFFFF"/>
        </w:rPr>
        <w:t>QZ</w:t>
      </w:r>
    </w:p>
    <w:p w:rsidR="003859F2" w:rsidRPr="00826923" w:rsidRDefault="003859F2" w:rsidP="003859F2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3859F2" w:rsidRDefault="003859F2" w:rsidP="003859F2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923F2B">
        <w:rPr>
          <w:rFonts w:asciiTheme="minorHAnsi" w:hAnsiTheme="minorHAnsi" w:cstheme="minorHAnsi"/>
          <w:color w:val="000000"/>
          <w:shd w:val="clear" w:color="auto" w:fill="FFFFFF"/>
        </w:rPr>
        <w:tab/>
      </w:r>
      <w:r>
        <w:rPr>
          <w:rFonts w:asciiTheme="minorHAnsi" w:hAnsiTheme="minorHAnsi" w:cstheme="minorHAnsi"/>
          <w:color w:val="000000"/>
          <w:shd w:val="clear" w:color="auto" w:fill="FFFFFF"/>
        </w:rPr>
        <w:t>T</w:t>
      </w:r>
      <w:r w:rsidRPr="00923F2B">
        <w:rPr>
          <w:rFonts w:asciiTheme="minorHAnsi" w:hAnsiTheme="minorHAnsi" w:cstheme="minorHAnsi"/>
          <w:color w:val="000000"/>
          <w:shd w:val="clear" w:color="auto" w:fill="FFFFFF"/>
        </w:rPr>
        <w:t xml:space="preserve">wo storey front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and single storey side </w:t>
      </w:r>
      <w:r w:rsidRPr="00923F2B">
        <w:rPr>
          <w:rFonts w:asciiTheme="minorHAnsi" w:hAnsiTheme="minorHAnsi" w:cstheme="minorHAnsi"/>
          <w:color w:val="000000"/>
          <w:shd w:val="clear" w:color="auto" w:fill="FFFFFF"/>
        </w:rPr>
        <w:t>extension.</w:t>
      </w:r>
    </w:p>
    <w:p w:rsidR="003859F2" w:rsidRPr="00923F2B" w:rsidRDefault="003859F2" w:rsidP="003859F2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08229D" w:rsidRDefault="0008229D" w:rsidP="00370261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</w:t>
      </w:r>
      <w:r w:rsidR="00AA26D3">
        <w:rPr>
          <w:rFonts w:ascii="Calibri" w:hAnsi="Calibri" w:cs="Calibri"/>
          <w:color w:val="000000" w:themeColor="text1"/>
        </w:rPr>
        <w:t xml:space="preserve">the parish council object to this application as they are concerned about the safety </w:t>
      </w:r>
      <w:r w:rsidR="009A6824">
        <w:rPr>
          <w:rFonts w:ascii="Calibri" w:hAnsi="Calibri" w:cs="Calibri"/>
          <w:color w:val="000000" w:themeColor="text1"/>
        </w:rPr>
        <w:tab/>
      </w:r>
      <w:r w:rsidR="00AA26D3">
        <w:rPr>
          <w:rFonts w:ascii="Calibri" w:hAnsi="Calibri" w:cs="Calibri"/>
          <w:color w:val="000000" w:themeColor="text1"/>
        </w:rPr>
        <w:t xml:space="preserve">impact </w:t>
      </w:r>
      <w:r w:rsidR="009A6824">
        <w:rPr>
          <w:rFonts w:ascii="Calibri" w:hAnsi="Calibri" w:cs="Calibri"/>
          <w:color w:val="000000" w:themeColor="text1"/>
        </w:rPr>
        <w:t>of there being no secondary access to the garden.</w:t>
      </w:r>
    </w:p>
    <w:p w:rsidR="003859F2" w:rsidRPr="00370261" w:rsidRDefault="003859F2" w:rsidP="00370261">
      <w:pPr>
        <w:rPr>
          <w:rFonts w:ascii="Calibri" w:hAnsi="Calibri" w:cs="Calibri"/>
        </w:rPr>
      </w:pPr>
    </w:p>
    <w:p w:rsidR="003859F2" w:rsidRPr="00122434" w:rsidRDefault="0008229D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</w:t>
      </w:r>
      <w:r>
        <w:rPr>
          <w:rFonts w:ascii="Calibri" w:hAnsi="Calibri" w:cs="Calibri"/>
        </w:rPr>
        <w:t>1</w:t>
      </w:r>
      <w:r w:rsidR="00370261" w:rsidRPr="00370261">
        <w:rPr>
          <w:rFonts w:ascii="Calibri" w:hAnsi="Calibri" w:cs="Calibri"/>
        </w:rPr>
        <w:t>.3</w:t>
      </w:r>
      <w:r w:rsidR="00370261" w:rsidRPr="00370261">
        <w:rPr>
          <w:rFonts w:ascii="Calibri" w:hAnsi="Calibri" w:cs="Calibri"/>
        </w:rPr>
        <w:tab/>
      </w:r>
      <w:r w:rsidR="003859F2" w:rsidRPr="00923F2B">
        <w:rPr>
          <w:rFonts w:asciiTheme="minorHAnsi" w:hAnsiTheme="minorHAnsi" w:cstheme="minorHAnsi"/>
          <w:b/>
        </w:rPr>
        <w:t>19/0168</w:t>
      </w:r>
      <w:r w:rsidR="003859F2">
        <w:rPr>
          <w:rFonts w:asciiTheme="minorHAnsi" w:hAnsiTheme="minorHAnsi" w:cstheme="minorHAnsi"/>
          <w:b/>
        </w:rPr>
        <w:t>8</w:t>
      </w:r>
      <w:r w:rsidR="003859F2" w:rsidRPr="00923F2B">
        <w:rPr>
          <w:rFonts w:asciiTheme="minorHAnsi" w:hAnsiTheme="minorHAnsi" w:cstheme="minorHAnsi"/>
          <w:b/>
        </w:rPr>
        <w:t>/FUL</w:t>
      </w:r>
      <w:r w:rsidR="003859F2">
        <w:rPr>
          <w:rFonts w:asciiTheme="minorHAnsi" w:hAnsiTheme="minorHAnsi" w:cstheme="minorHAnsi"/>
        </w:rPr>
        <w:t xml:space="preserve"> </w:t>
      </w:r>
      <w:r w:rsidR="003859F2" w:rsidRPr="00122434">
        <w:rPr>
          <w:rFonts w:asciiTheme="minorHAnsi" w:hAnsiTheme="minorHAnsi" w:cstheme="minorHAnsi"/>
        </w:rPr>
        <w:t xml:space="preserve">– </w:t>
      </w:r>
      <w:r w:rsidR="003859F2">
        <w:rPr>
          <w:rFonts w:asciiTheme="minorHAnsi" w:hAnsiTheme="minorHAnsi" w:cstheme="minorHAnsi"/>
        </w:rPr>
        <w:t>24 Ashton Place, Springfield, Chelmsford, Essex, CM2 6ST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Pr="00923F2B" w:rsidRDefault="003859F2" w:rsidP="003859F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Rear dormer loft conversion</w:t>
      </w:r>
      <w:r w:rsidRPr="00923F2B">
        <w:rPr>
          <w:rFonts w:asciiTheme="minorHAnsi" w:hAnsiTheme="minorHAnsi" w:cstheme="minorHAnsi"/>
        </w:rPr>
        <w:t>.</w:t>
      </w:r>
    </w:p>
    <w:p w:rsidR="0008229D" w:rsidRPr="0008229D" w:rsidRDefault="0008229D" w:rsidP="00370261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370261" w:rsidRPr="00370261" w:rsidRDefault="00370261" w:rsidP="00370261">
      <w:pPr>
        <w:rPr>
          <w:rFonts w:ascii="Calibri" w:hAnsi="Calibri" w:cs="Calibri"/>
          <w:b/>
          <w:color w:val="000000"/>
          <w:shd w:val="clear" w:color="auto" w:fill="FFFFFF"/>
        </w:rPr>
      </w:pPr>
    </w:p>
    <w:p w:rsidR="003859F2" w:rsidRPr="00923F2B" w:rsidRDefault="0008229D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hd w:val="clear" w:color="auto" w:fill="FFFFFF"/>
        </w:rPr>
        <w:t>1</w:t>
      </w:r>
      <w:r w:rsidR="003859F2">
        <w:rPr>
          <w:rFonts w:ascii="Calibri" w:hAnsi="Calibri" w:cs="Calibri"/>
          <w:color w:val="000000"/>
          <w:shd w:val="clear" w:color="auto" w:fill="FFFFFF"/>
        </w:rPr>
        <w:t>1</w:t>
      </w:r>
      <w:r>
        <w:rPr>
          <w:rFonts w:ascii="Calibri" w:hAnsi="Calibri" w:cs="Calibri"/>
          <w:color w:val="000000"/>
          <w:shd w:val="clear" w:color="auto" w:fill="FFFFFF"/>
        </w:rPr>
        <w:t>1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>.4</w:t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ab/>
      </w:r>
      <w:r w:rsidR="003859F2" w:rsidRPr="00923F2B">
        <w:rPr>
          <w:rFonts w:asciiTheme="minorHAnsi" w:hAnsiTheme="minorHAnsi" w:cstheme="minorHAnsi"/>
          <w:b/>
          <w:color w:val="000000"/>
          <w:shd w:val="clear" w:color="auto" w:fill="FFFFFF"/>
        </w:rPr>
        <w:t>19/051</w:t>
      </w:r>
      <w:r w:rsidR="003859F2">
        <w:rPr>
          <w:rFonts w:asciiTheme="minorHAnsi" w:hAnsiTheme="minorHAnsi" w:cstheme="minorHAnsi"/>
          <w:b/>
          <w:color w:val="000000"/>
          <w:shd w:val="clear" w:color="auto" w:fill="FFFFFF"/>
        </w:rPr>
        <w:t>99</w:t>
      </w:r>
      <w:r w:rsidR="003859F2" w:rsidRPr="00923F2B">
        <w:rPr>
          <w:rFonts w:asciiTheme="minorHAnsi" w:hAnsiTheme="minorHAnsi" w:cstheme="minorHAnsi"/>
          <w:b/>
          <w:color w:val="000000"/>
          <w:shd w:val="clear" w:color="auto" w:fill="FFFFFF"/>
        </w:rPr>
        <w:t>/TPO</w:t>
      </w:r>
      <w:r w:rsidR="003859F2" w:rsidRPr="00923F2B">
        <w:rPr>
          <w:rFonts w:asciiTheme="minorHAnsi" w:hAnsiTheme="minorHAnsi" w:cstheme="minorHAnsi"/>
          <w:color w:val="000000"/>
          <w:shd w:val="clear" w:color="auto" w:fill="FFFFFF"/>
        </w:rPr>
        <w:t xml:space="preserve"> - </w:t>
      </w:r>
      <w:r w:rsidR="003859F2">
        <w:rPr>
          <w:rFonts w:asciiTheme="minorHAnsi" w:hAnsiTheme="minorHAnsi" w:cstheme="minorHAnsi"/>
          <w:color w:val="000000"/>
          <w:shd w:val="clear" w:color="auto" w:fill="FFFFFF"/>
        </w:rPr>
        <w:t>12</w:t>
      </w:r>
      <w:r w:rsidR="003859F2" w:rsidRPr="00923F2B">
        <w:rPr>
          <w:rFonts w:asciiTheme="minorHAnsi" w:hAnsiTheme="minorHAnsi" w:cstheme="minorHAnsi"/>
        </w:rPr>
        <w:t xml:space="preserve"> Oak Lodge </w:t>
      </w:r>
      <w:proofErr w:type="spellStart"/>
      <w:r w:rsidR="003859F2" w:rsidRPr="00923F2B">
        <w:rPr>
          <w:rFonts w:asciiTheme="minorHAnsi" w:hAnsiTheme="minorHAnsi" w:cstheme="minorHAnsi"/>
        </w:rPr>
        <w:t>Tye</w:t>
      </w:r>
      <w:proofErr w:type="spellEnd"/>
      <w:r w:rsidR="003859F2" w:rsidRPr="00923F2B">
        <w:rPr>
          <w:rFonts w:asciiTheme="minorHAnsi" w:hAnsiTheme="minorHAnsi" w:cstheme="minorHAnsi"/>
        </w:rPr>
        <w:t>, Springfield, Chelmsford, Essex, CM1 6GY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Default="003859F2" w:rsidP="003859F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  <w:t xml:space="preserve">T1 – </w:t>
      </w:r>
      <w:proofErr w:type="spellStart"/>
      <w:r>
        <w:rPr>
          <w:rFonts w:asciiTheme="minorHAnsi" w:hAnsiTheme="minorHAnsi" w:cstheme="minorHAnsi"/>
        </w:rPr>
        <w:t>Robinia</w:t>
      </w:r>
      <w:proofErr w:type="spellEnd"/>
      <w:r>
        <w:rPr>
          <w:rFonts w:asciiTheme="minorHAnsi" w:hAnsiTheme="minorHAnsi" w:cstheme="minorHAnsi"/>
        </w:rPr>
        <w:t xml:space="preserve"> - Reduce by 2.5-3.5m, crown lift by 3m - Reason: to reduce the amount of falling </w:t>
      </w:r>
    </w:p>
    <w:p w:rsidR="003859F2" w:rsidRDefault="003859F2" w:rsidP="003859F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leaves and prevent branches from damaging the house.</w:t>
      </w:r>
    </w:p>
    <w:p w:rsidR="0008229D" w:rsidRPr="0008229D" w:rsidRDefault="0008229D" w:rsidP="003859F2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</w:p>
    <w:p w:rsidR="003859F2" w:rsidRPr="00122434" w:rsidRDefault="0008229D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3859F2">
        <w:rPr>
          <w:rFonts w:ascii="Calibri" w:hAnsi="Calibri" w:cs="Calibri"/>
        </w:rPr>
        <w:t>1</w:t>
      </w:r>
      <w:r>
        <w:rPr>
          <w:rFonts w:ascii="Calibri" w:hAnsi="Calibri" w:cs="Calibri"/>
        </w:rPr>
        <w:t>1</w:t>
      </w:r>
      <w:r w:rsidR="00370261" w:rsidRPr="00370261">
        <w:rPr>
          <w:rFonts w:ascii="Calibri" w:hAnsi="Calibri" w:cs="Calibri"/>
        </w:rPr>
        <w:t>.5</w:t>
      </w:r>
      <w:r w:rsidR="00370261" w:rsidRPr="00370261">
        <w:rPr>
          <w:rFonts w:ascii="Calibri" w:hAnsi="Calibri" w:cs="Calibri"/>
          <w:b/>
        </w:rPr>
        <w:tab/>
      </w:r>
      <w:r w:rsidR="003859F2" w:rsidRPr="00B67C46">
        <w:rPr>
          <w:rFonts w:asciiTheme="minorHAnsi" w:hAnsiTheme="minorHAnsi" w:cstheme="minorHAnsi"/>
          <w:b/>
        </w:rPr>
        <w:t>19/01724/FUL</w:t>
      </w:r>
      <w:r w:rsidR="003859F2">
        <w:rPr>
          <w:rFonts w:asciiTheme="minorHAnsi" w:hAnsiTheme="minorHAnsi" w:cstheme="minorHAnsi"/>
        </w:rPr>
        <w:t xml:space="preserve"> </w:t>
      </w:r>
      <w:r w:rsidR="003859F2" w:rsidRPr="00122434">
        <w:rPr>
          <w:rFonts w:asciiTheme="minorHAnsi" w:hAnsiTheme="minorHAnsi" w:cstheme="minorHAnsi"/>
        </w:rPr>
        <w:t xml:space="preserve">– </w:t>
      </w:r>
      <w:r w:rsidR="003859F2">
        <w:rPr>
          <w:rFonts w:asciiTheme="minorHAnsi" w:hAnsiTheme="minorHAnsi" w:cstheme="minorHAnsi"/>
        </w:rPr>
        <w:t>88 Henniker Gate, Springfield, Chelmsford, Essex, CM2 6SB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Default="003859F2" w:rsidP="003859F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Single storey front and side extension.</w:t>
      </w:r>
    </w:p>
    <w:p w:rsidR="003859F2" w:rsidRDefault="003859F2" w:rsidP="003859F2">
      <w:pPr>
        <w:rPr>
          <w:rFonts w:asciiTheme="minorHAnsi" w:hAnsiTheme="minorHAnsi" w:cstheme="minorHAnsi"/>
        </w:rPr>
      </w:pPr>
    </w:p>
    <w:p w:rsidR="0008229D" w:rsidRDefault="0008229D" w:rsidP="003859F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3859F2" w:rsidRDefault="003859F2" w:rsidP="003859F2">
      <w:pPr>
        <w:rPr>
          <w:rFonts w:ascii="Calibri" w:hAnsi="Calibri" w:cs="Calibri"/>
          <w:color w:val="000000" w:themeColor="text1"/>
        </w:rPr>
      </w:pPr>
    </w:p>
    <w:p w:rsidR="00A7253E" w:rsidRPr="00122434" w:rsidRDefault="003859F2" w:rsidP="00A7253E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111.6</w:t>
      </w:r>
      <w:r>
        <w:rPr>
          <w:rFonts w:ascii="Calibri" w:hAnsi="Calibri" w:cs="Calibri"/>
          <w:color w:val="000000" w:themeColor="text1"/>
        </w:rPr>
        <w:tab/>
      </w:r>
      <w:r w:rsidR="00A7253E">
        <w:rPr>
          <w:rFonts w:asciiTheme="minorHAnsi" w:hAnsiTheme="minorHAnsi" w:cstheme="minorHAnsi"/>
          <w:b/>
        </w:rPr>
        <w:t>19/01727/FUL</w:t>
      </w:r>
      <w:r w:rsidR="00A7253E">
        <w:rPr>
          <w:rFonts w:asciiTheme="minorHAnsi" w:hAnsiTheme="minorHAnsi" w:cstheme="minorHAnsi"/>
        </w:rPr>
        <w:t xml:space="preserve"> </w:t>
      </w:r>
      <w:r w:rsidR="00A7253E" w:rsidRPr="00122434">
        <w:rPr>
          <w:rFonts w:asciiTheme="minorHAnsi" w:hAnsiTheme="minorHAnsi" w:cstheme="minorHAnsi"/>
        </w:rPr>
        <w:t xml:space="preserve">– </w:t>
      </w:r>
      <w:r w:rsidR="00A7253E">
        <w:rPr>
          <w:rFonts w:asciiTheme="minorHAnsi" w:hAnsiTheme="minorHAnsi" w:cstheme="minorHAnsi"/>
        </w:rPr>
        <w:t>20 Marston Beck, Springfield, Chelmsford, Essex, CM2 6RL</w:t>
      </w:r>
    </w:p>
    <w:p w:rsidR="00A7253E" w:rsidRPr="00826923" w:rsidRDefault="00A7253E" w:rsidP="00A7253E">
      <w:pPr>
        <w:rPr>
          <w:rFonts w:asciiTheme="minorHAnsi" w:hAnsiTheme="minorHAnsi" w:cstheme="minorHAnsi"/>
          <w:sz w:val="16"/>
          <w:szCs w:val="16"/>
        </w:rPr>
      </w:pPr>
    </w:p>
    <w:p w:rsidR="00A7253E" w:rsidRPr="00923F2B" w:rsidRDefault="00A7253E" w:rsidP="00A7253E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Single storey front extension and rear extension. Alterations to fenestration.</w:t>
      </w:r>
    </w:p>
    <w:p w:rsidR="003859F2" w:rsidRDefault="003859F2" w:rsidP="00A7253E">
      <w:pPr>
        <w:rPr>
          <w:rFonts w:ascii="Calibri" w:hAnsi="Calibri" w:cs="Calibri"/>
          <w:color w:val="000000" w:themeColor="text1"/>
        </w:rPr>
      </w:pPr>
    </w:p>
    <w:p w:rsidR="003859F2" w:rsidRDefault="003859F2" w:rsidP="003859F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3859F2" w:rsidRDefault="003859F2" w:rsidP="003859F2">
      <w:pPr>
        <w:rPr>
          <w:rFonts w:ascii="Calibri" w:hAnsi="Calibri" w:cs="Calibri"/>
          <w:color w:val="000000" w:themeColor="text1"/>
        </w:rPr>
      </w:pPr>
    </w:p>
    <w:p w:rsidR="003859F2" w:rsidRPr="00122434" w:rsidRDefault="003859F2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111.7</w:t>
      </w:r>
      <w:r>
        <w:rPr>
          <w:rFonts w:ascii="Calibri" w:hAnsi="Calibri" w:cs="Calibri"/>
          <w:color w:val="000000" w:themeColor="text1"/>
        </w:rPr>
        <w:tab/>
      </w:r>
      <w:r w:rsidRPr="00B67C46">
        <w:rPr>
          <w:rFonts w:asciiTheme="minorHAnsi" w:hAnsiTheme="minorHAnsi" w:cstheme="minorHAnsi"/>
          <w:b/>
        </w:rPr>
        <w:t>19/01746/FUL</w:t>
      </w:r>
      <w:r>
        <w:rPr>
          <w:rFonts w:asciiTheme="minorHAnsi" w:hAnsiTheme="minorHAnsi" w:cstheme="minorHAnsi"/>
        </w:rPr>
        <w:t xml:space="preserve"> </w:t>
      </w:r>
      <w:r w:rsidRPr="00122434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17 </w:t>
      </w:r>
      <w:proofErr w:type="spellStart"/>
      <w:r>
        <w:rPr>
          <w:rFonts w:asciiTheme="minorHAnsi" w:hAnsiTheme="minorHAnsi" w:cstheme="minorHAnsi"/>
        </w:rPr>
        <w:t>Westerdale</w:t>
      </w:r>
      <w:proofErr w:type="spellEnd"/>
      <w:r>
        <w:rPr>
          <w:rFonts w:asciiTheme="minorHAnsi" w:hAnsiTheme="minorHAnsi" w:cstheme="minorHAnsi"/>
        </w:rPr>
        <w:t>, Springfield, Chelmsford, Essex, CM1 6UN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Default="003859F2" w:rsidP="003859F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Two storey side and front extension.</w:t>
      </w:r>
    </w:p>
    <w:p w:rsidR="0008229D" w:rsidRDefault="0008229D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6414C" w:rsidRDefault="003859F2" w:rsidP="003859F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AA26D3">
        <w:rPr>
          <w:rFonts w:ascii="Calibri" w:hAnsi="Calibri" w:cs="Calibri"/>
          <w:color w:val="000000" w:themeColor="text1"/>
        </w:rPr>
        <w:t>that the parish council object to the application as the</w:t>
      </w:r>
      <w:r w:rsidR="004C05F2">
        <w:rPr>
          <w:rFonts w:ascii="Calibri" w:hAnsi="Calibri" w:cs="Calibri"/>
          <w:color w:val="000000" w:themeColor="text1"/>
        </w:rPr>
        <w:t xml:space="preserve"> </w:t>
      </w:r>
      <w:r w:rsidR="0076414C">
        <w:rPr>
          <w:rFonts w:ascii="Calibri" w:hAnsi="Calibri" w:cs="Calibri"/>
          <w:color w:val="000000" w:themeColor="text1"/>
        </w:rPr>
        <w:t xml:space="preserve">proposed development will not </w:t>
      </w:r>
      <w:r w:rsidR="0076414C">
        <w:rPr>
          <w:rFonts w:ascii="Calibri" w:hAnsi="Calibri" w:cs="Calibri"/>
          <w:color w:val="000000" w:themeColor="text1"/>
        </w:rPr>
        <w:tab/>
        <w:t xml:space="preserve">retain adequate space within the property to allow parking for vehicle(s), which, in turn will </w:t>
      </w:r>
      <w:r w:rsidR="0076414C">
        <w:rPr>
          <w:rFonts w:ascii="Calibri" w:hAnsi="Calibri" w:cs="Calibri"/>
          <w:color w:val="000000" w:themeColor="text1"/>
        </w:rPr>
        <w:tab/>
        <w:t>restrict use of the footpath for pedestrians</w:t>
      </w:r>
      <w:r w:rsidR="00150BAD">
        <w:rPr>
          <w:rFonts w:ascii="Calibri" w:hAnsi="Calibri" w:cs="Calibri"/>
          <w:color w:val="000000" w:themeColor="text1"/>
        </w:rPr>
        <w:t>.</w:t>
      </w:r>
    </w:p>
    <w:p w:rsidR="00EB6E52" w:rsidRDefault="00AA26D3" w:rsidP="003859F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</w:t>
      </w:r>
    </w:p>
    <w:p w:rsidR="003859F2" w:rsidRPr="00122434" w:rsidRDefault="003859F2" w:rsidP="003859F2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111.8</w:t>
      </w:r>
      <w:r>
        <w:rPr>
          <w:rFonts w:ascii="Calibri" w:hAnsi="Calibri" w:cs="Calibri"/>
          <w:color w:val="000000" w:themeColor="text1"/>
        </w:rPr>
        <w:tab/>
      </w:r>
      <w:r w:rsidRPr="00B67C46">
        <w:rPr>
          <w:rFonts w:asciiTheme="minorHAnsi" w:hAnsiTheme="minorHAnsi" w:cstheme="minorHAnsi"/>
          <w:b/>
        </w:rPr>
        <w:t>19/01745/FUL</w:t>
      </w:r>
      <w:r>
        <w:rPr>
          <w:rFonts w:asciiTheme="minorHAnsi" w:hAnsiTheme="minorHAnsi" w:cstheme="minorHAnsi"/>
        </w:rPr>
        <w:t xml:space="preserve"> </w:t>
      </w:r>
      <w:r w:rsidRPr="00122434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96 Pollards Green, Springfield, Chelmsford, Essex, CM2 6UL</w:t>
      </w:r>
    </w:p>
    <w:p w:rsidR="003859F2" w:rsidRPr="00826923" w:rsidRDefault="003859F2" w:rsidP="003859F2">
      <w:pPr>
        <w:rPr>
          <w:rFonts w:asciiTheme="minorHAnsi" w:hAnsiTheme="minorHAnsi" w:cstheme="minorHAnsi"/>
          <w:sz w:val="16"/>
          <w:szCs w:val="16"/>
        </w:rPr>
      </w:pPr>
    </w:p>
    <w:p w:rsidR="003859F2" w:rsidRDefault="003859F2" w:rsidP="003859F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Proposed single storey rear extension.</w:t>
      </w:r>
    </w:p>
    <w:p w:rsidR="003859F2" w:rsidRDefault="003859F2" w:rsidP="003859F2">
      <w:pPr>
        <w:rPr>
          <w:rFonts w:asciiTheme="minorHAnsi" w:hAnsiTheme="minorHAnsi" w:cstheme="minorHAnsi"/>
        </w:rPr>
      </w:pPr>
    </w:p>
    <w:p w:rsidR="00EB6E52" w:rsidRDefault="003859F2" w:rsidP="00EB6E5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="00EB6E52" w:rsidRPr="00D93957">
        <w:rPr>
          <w:rFonts w:ascii="Calibri" w:hAnsi="Calibri" w:cs="Calibri"/>
          <w:b/>
          <w:color w:val="000000" w:themeColor="text1"/>
        </w:rPr>
        <w:t>RESOLVED:</w:t>
      </w:r>
      <w:r w:rsidR="00EB6E52"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EB6E52" w:rsidRDefault="00EB6E52" w:rsidP="00EB6E52">
      <w:pPr>
        <w:rPr>
          <w:rFonts w:ascii="Calibri" w:hAnsi="Calibri" w:cs="Calibri"/>
          <w:color w:val="000000" w:themeColor="text1"/>
        </w:rPr>
      </w:pPr>
    </w:p>
    <w:p w:rsidR="00EB6E52" w:rsidRDefault="00EB6E52" w:rsidP="00EB6E52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 xml:space="preserve">111.9 </w:t>
      </w:r>
      <w:r w:rsidRPr="00ED4760">
        <w:rPr>
          <w:rFonts w:asciiTheme="minorHAnsi" w:hAnsiTheme="minorHAnsi" w:cstheme="minorHAnsi"/>
          <w:b/>
        </w:rPr>
        <w:t>19/01722/SCOPE</w:t>
      </w:r>
      <w:r>
        <w:rPr>
          <w:rFonts w:asciiTheme="minorHAnsi" w:hAnsiTheme="minorHAnsi" w:cstheme="minorHAnsi"/>
        </w:rPr>
        <w:t xml:space="preserve"> </w:t>
      </w:r>
      <w:r w:rsidRPr="00122434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Greater Beaulieu Park, White Hart Lane, Springfield, Chelmsford, Essex, </w:t>
      </w:r>
    </w:p>
    <w:p w:rsidR="00EB6E52" w:rsidRPr="00826923" w:rsidRDefault="00EB6E52" w:rsidP="00EB6E52">
      <w:pPr>
        <w:rPr>
          <w:rFonts w:asciiTheme="minorHAnsi" w:hAnsiTheme="minorHAnsi" w:cstheme="minorHAnsi"/>
          <w:sz w:val="16"/>
          <w:szCs w:val="16"/>
        </w:rPr>
      </w:pPr>
    </w:p>
    <w:p w:rsidR="00EB6E52" w:rsidRPr="00923F2B" w:rsidRDefault="00EB6E52" w:rsidP="00EB6E52">
      <w:pPr>
        <w:rPr>
          <w:rFonts w:asciiTheme="minorHAnsi" w:hAnsiTheme="minorHAnsi" w:cstheme="minorHAnsi"/>
        </w:rPr>
      </w:pPr>
      <w:r w:rsidRPr="00923F2B">
        <w:rPr>
          <w:rFonts w:asciiTheme="minorHAnsi" w:hAnsiTheme="minorHAnsi" w:cstheme="minorHAnsi"/>
        </w:rPr>
        <w:tab/>
      </w:r>
      <w:r w:rsidRPr="00ED4760">
        <w:rPr>
          <w:rFonts w:asciiTheme="minorHAnsi" w:hAnsiTheme="minorHAnsi" w:cstheme="minorHAnsi"/>
        </w:rPr>
        <w:t>Environment Impact Assessment Scoping Opinion for Beaulieu Station Hub</w:t>
      </w:r>
      <w:r w:rsidRPr="00ED4760">
        <w:rPr>
          <w:rFonts w:asciiTheme="minorHAnsi" w:hAnsiTheme="minorHAnsi" w:cstheme="minorHAnsi"/>
        </w:rPr>
        <w:br/>
      </w:r>
    </w:p>
    <w:p w:rsidR="00EB6E52" w:rsidRPr="00EB6E52" w:rsidRDefault="00EB6E52" w:rsidP="00EB6E5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EB6E52">
        <w:rPr>
          <w:rFonts w:ascii="Calibri" w:hAnsi="Calibri" w:cs="Calibri"/>
          <w:b/>
          <w:color w:val="000000" w:themeColor="text1"/>
        </w:rPr>
        <w:t xml:space="preserve">RESOLVED: </w:t>
      </w:r>
      <w:r>
        <w:rPr>
          <w:rFonts w:ascii="Calibri" w:hAnsi="Calibri" w:cs="Calibri"/>
          <w:color w:val="000000" w:themeColor="text1"/>
        </w:rPr>
        <w:t>that no comments were made regarding this application.</w:t>
      </w:r>
    </w:p>
    <w:p w:rsidR="00EB6E52" w:rsidRDefault="00EB6E52" w:rsidP="00EB6E52">
      <w:pPr>
        <w:rPr>
          <w:rFonts w:ascii="Calibri" w:hAnsi="Calibri" w:cs="Calibri"/>
          <w:color w:val="000000" w:themeColor="text1"/>
        </w:rPr>
      </w:pPr>
    </w:p>
    <w:p w:rsidR="001326C6" w:rsidRPr="00CE733E" w:rsidRDefault="00EB6E52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112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941BBE" w:rsidRDefault="00E13706" w:rsidP="00941BB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941BBE">
        <w:rPr>
          <w:rFonts w:asciiTheme="minorHAnsi" w:eastAsiaTheme="minorHAnsi" w:hAnsiTheme="minorHAnsi" w:cstheme="minorHAnsi"/>
          <w:lang w:eastAsia="en-US"/>
        </w:rPr>
        <w:t>that the planning decisions for the period 12</w:t>
      </w:r>
      <w:r w:rsidR="00941BBE" w:rsidRPr="007F647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941BBE">
        <w:rPr>
          <w:rFonts w:asciiTheme="minorHAnsi" w:eastAsiaTheme="minorHAnsi" w:hAnsiTheme="minorHAnsi" w:cstheme="minorHAnsi"/>
          <w:lang w:eastAsia="en-US"/>
        </w:rPr>
        <w:t xml:space="preserve"> October to 25</w:t>
      </w:r>
      <w:r w:rsidR="00941BBE" w:rsidRPr="007F647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941BBE">
        <w:rPr>
          <w:rFonts w:asciiTheme="minorHAnsi" w:eastAsiaTheme="minorHAnsi" w:hAnsiTheme="minorHAnsi" w:cstheme="minorHAnsi"/>
          <w:lang w:eastAsia="en-US"/>
        </w:rPr>
        <w:t xml:space="preserve"> October 2019 </w:t>
      </w:r>
      <w:r w:rsidR="00941BBE">
        <w:rPr>
          <w:rFonts w:asciiTheme="minorHAnsi" w:eastAsiaTheme="minorHAnsi" w:hAnsiTheme="minorHAnsi" w:cstheme="minorHAnsi"/>
          <w:lang w:eastAsia="en-US"/>
        </w:rPr>
        <w:tab/>
        <w:t xml:space="preserve">attached </w:t>
      </w:r>
      <w:r w:rsidR="00941BBE">
        <w:rPr>
          <w:rFonts w:asciiTheme="minorHAnsi" w:eastAsiaTheme="minorHAnsi" w:hAnsiTheme="minorHAnsi" w:cstheme="minorHAnsi"/>
          <w:lang w:eastAsia="en-US"/>
        </w:rPr>
        <w:tab/>
        <w:t>as Appendix 1 be noted.</w:t>
      </w:r>
    </w:p>
    <w:p w:rsidR="0008229D" w:rsidRDefault="000822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08229D" w:rsidP="00A322E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</w:t>
      </w:r>
      <w:r w:rsidR="00C7516B">
        <w:rPr>
          <w:rFonts w:asciiTheme="minorHAnsi" w:eastAsiaTheme="minorHAnsi" w:hAnsiTheme="minorHAnsi" w:cstheme="minorHAnsi"/>
          <w:lang w:eastAsia="en-US"/>
        </w:rPr>
        <w:t>1</w:t>
      </w:r>
      <w:r>
        <w:rPr>
          <w:rFonts w:asciiTheme="minorHAnsi" w:eastAsiaTheme="minorHAnsi" w:hAnsiTheme="minorHAnsi" w:cstheme="minorHAnsi"/>
          <w:lang w:eastAsia="en-US"/>
        </w:rPr>
        <w:t>3</w:t>
      </w:r>
      <w:r>
        <w:rPr>
          <w:rFonts w:asciiTheme="minorHAnsi" w:eastAsiaTheme="minorHAnsi" w:hAnsiTheme="minorHAnsi" w:cstheme="minorHAnsi"/>
          <w:lang w:eastAsia="en-US"/>
        </w:rPr>
        <w:tab/>
      </w:r>
      <w:r w:rsidR="00A322E0" w:rsidRPr="00A322E0">
        <w:rPr>
          <w:rFonts w:asciiTheme="minorHAnsi" w:eastAsiaTheme="minorHAnsi" w:hAnsiTheme="minorHAnsi" w:cstheme="minorHAnsi"/>
          <w:b/>
          <w:lang w:eastAsia="en-US"/>
        </w:rPr>
        <w:t>A12 CHELMSFORD TO A120 WIDENING</w:t>
      </w:r>
    </w:p>
    <w:p w:rsidR="00A322E0" w:rsidRDefault="00A322E0" w:rsidP="00A322E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A322E0" w:rsidRDefault="00A322E0" w:rsidP="00A322E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 xml:space="preserve">Members were advised that highways </w:t>
      </w:r>
      <w:proofErr w:type="spellStart"/>
      <w:r>
        <w:rPr>
          <w:rFonts w:asciiTheme="minorHAnsi" w:eastAsiaTheme="minorHAnsi" w:hAnsiTheme="minorHAnsi" w:cstheme="minorHAnsi"/>
          <w:lang w:eastAsia="en-US"/>
        </w:rPr>
        <w:t>england</w:t>
      </w:r>
      <w:proofErr w:type="spellEnd"/>
      <w:r>
        <w:rPr>
          <w:rFonts w:asciiTheme="minorHAnsi" w:eastAsiaTheme="minorHAnsi" w:hAnsiTheme="minorHAnsi" w:cstheme="minorHAnsi"/>
          <w:lang w:eastAsia="en-US"/>
        </w:rPr>
        <w:t xml:space="preserve"> had issued a consultation relating to A12 widening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between Kelvedon and </w:t>
      </w:r>
      <w:proofErr w:type="spellStart"/>
      <w:r>
        <w:rPr>
          <w:rFonts w:asciiTheme="minorHAnsi" w:eastAsiaTheme="minorHAnsi" w:hAnsiTheme="minorHAnsi" w:cstheme="minorHAnsi"/>
          <w:lang w:eastAsia="en-US"/>
        </w:rPr>
        <w:t>Copford</w:t>
      </w:r>
      <w:proofErr w:type="spellEnd"/>
      <w:r>
        <w:rPr>
          <w:rFonts w:asciiTheme="minorHAnsi" w:eastAsiaTheme="minorHAnsi" w:hAnsiTheme="minorHAnsi" w:cstheme="minorHAnsi"/>
          <w:lang w:eastAsia="en-US"/>
        </w:rPr>
        <w:t xml:space="preserve"> junctions 23 to 25</w:t>
      </w:r>
      <w:r w:rsidR="003862CF">
        <w:rPr>
          <w:rFonts w:asciiTheme="minorHAnsi" w:eastAsiaTheme="minorHAnsi" w:hAnsiTheme="minorHAnsi" w:cstheme="minorHAnsi"/>
          <w:lang w:eastAsia="en-US"/>
        </w:rPr>
        <w:t>.  Members di</w:t>
      </w:r>
      <w:r w:rsidR="004201A0">
        <w:rPr>
          <w:rFonts w:asciiTheme="minorHAnsi" w:eastAsiaTheme="minorHAnsi" w:hAnsiTheme="minorHAnsi" w:cstheme="minorHAnsi"/>
          <w:lang w:eastAsia="en-US"/>
        </w:rPr>
        <w:t>s</w:t>
      </w:r>
      <w:r w:rsidR="003862CF">
        <w:rPr>
          <w:rFonts w:asciiTheme="minorHAnsi" w:eastAsiaTheme="minorHAnsi" w:hAnsiTheme="minorHAnsi" w:cstheme="minorHAnsi"/>
          <w:lang w:eastAsia="en-US"/>
        </w:rPr>
        <w:t xml:space="preserve">cussed the consultation </w:t>
      </w:r>
      <w:r w:rsidR="004201A0">
        <w:rPr>
          <w:rFonts w:asciiTheme="minorHAnsi" w:eastAsiaTheme="minorHAnsi" w:hAnsiTheme="minorHAnsi" w:cstheme="minorHAnsi"/>
          <w:lang w:eastAsia="en-US"/>
        </w:rPr>
        <w:tab/>
        <w:t>documents.</w:t>
      </w:r>
    </w:p>
    <w:p w:rsidR="003862CF" w:rsidRDefault="00A322E0" w:rsidP="00A322E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A322E0" w:rsidRPr="004201A0" w:rsidRDefault="003862CF" w:rsidP="00A322E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3862CF">
        <w:rPr>
          <w:rFonts w:asciiTheme="minorHAnsi" w:eastAsiaTheme="minorHAnsi" w:hAnsiTheme="minorHAnsi" w:cstheme="minorHAnsi"/>
          <w:b/>
          <w:lang w:eastAsia="en-US"/>
        </w:rPr>
        <w:t xml:space="preserve">RESOLVED: </w:t>
      </w:r>
      <w:r w:rsidRPr="004201A0">
        <w:rPr>
          <w:rFonts w:asciiTheme="minorHAnsi" w:eastAsiaTheme="minorHAnsi" w:hAnsiTheme="minorHAnsi" w:cstheme="minorHAnsi"/>
          <w:lang w:eastAsia="en-US"/>
        </w:rPr>
        <w:t>that</w:t>
      </w:r>
      <w:r w:rsidR="004201A0" w:rsidRPr="004201A0">
        <w:rPr>
          <w:rFonts w:asciiTheme="minorHAnsi" w:eastAsiaTheme="minorHAnsi" w:hAnsiTheme="minorHAnsi" w:cstheme="minorHAnsi"/>
          <w:lang w:eastAsia="en-US"/>
        </w:rPr>
        <w:t xml:space="preserve"> members did not wish to submit any comments</w:t>
      </w:r>
      <w:r w:rsidR="00FE78A0">
        <w:rPr>
          <w:rFonts w:asciiTheme="minorHAnsi" w:eastAsiaTheme="minorHAnsi" w:hAnsiTheme="minorHAnsi" w:cstheme="minorHAnsi"/>
          <w:lang w:eastAsia="en-US"/>
        </w:rPr>
        <w:t xml:space="preserve"> on the consultation.</w:t>
      </w:r>
    </w:p>
    <w:p w:rsidR="003B449D" w:rsidRPr="004201A0" w:rsidRDefault="003B44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FA5DD3" w:rsidRDefault="00363DBF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72079D">
        <w:rPr>
          <w:rFonts w:asciiTheme="minorHAnsi" w:hAnsiTheme="minorHAnsi" w:cstheme="minorHAnsi"/>
        </w:rPr>
        <w:t>7.</w:t>
      </w:r>
      <w:r w:rsidR="00265C46">
        <w:rPr>
          <w:rFonts w:asciiTheme="minorHAnsi" w:hAnsiTheme="minorHAnsi" w:cstheme="minorHAnsi"/>
        </w:rPr>
        <w:t>33</w:t>
      </w:r>
      <w:r w:rsidR="00046BD7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9A682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384BC1" w:rsidRDefault="00327239" w:rsidP="009A6824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AA16C9" w:rsidRDefault="00AA16C9" w:rsidP="009A6824">
      <w:pPr>
        <w:rPr>
          <w:rFonts w:ascii="Calibri" w:hAnsi="Calibri" w:cs="Calibri"/>
        </w:rPr>
      </w:pPr>
    </w:p>
    <w:p w:rsidR="00AA16C9" w:rsidRDefault="00AA16C9" w:rsidP="009A6824">
      <w:pPr>
        <w:rPr>
          <w:rFonts w:ascii="Calibri" w:hAnsi="Calibri" w:cs="Calibri"/>
        </w:rPr>
      </w:pPr>
    </w:p>
    <w:p w:rsidR="00AA16C9" w:rsidRDefault="00AA16C9" w:rsidP="009A6824">
      <w:pPr>
        <w:rPr>
          <w:rFonts w:ascii="Calibri" w:hAnsi="Calibri" w:cs="Calibri"/>
        </w:rPr>
      </w:pPr>
      <w:r w:rsidRPr="00AA16C9">
        <w:rPr>
          <w:rFonts w:ascii="Calibri" w:hAnsi="Calibri" w:cs="Calibri"/>
          <w:noProof/>
        </w:rPr>
        <w:drawing>
          <wp:inline distT="0" distB="0" distL="0" distR="0">
            <wp:extent cx="6645910" cy="97326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C9" w:rsidRDefault="00AA16C9" w:rsidP="009A6824">
      <w:pPr>
        <w:rPr>
          <w:rFonts w:ascii="Calibri" w:hAnsi="Calibri" w:cs="Calibri"/>
        </w:rPr>
      </w:pPr>
    </w:p>
    <w:p w:rsidR="00AA16C9" w:rsidRDefault="00AA16C9" w:rsidP="009A6824">
      <w:pPr>
        <w:rPr>
          <w:rFonts w:ascii="Calibri" w:hAnsi="Calibri" w:cs="Calibri"/>
        </w:rPr>
      </w:pPr>
      <w:r w:rsidRPr="00AA16C9">
        <w:rPr>
          <w:rFonts w:ascii="Calibri" w:hAnsi="Calibri" w:cs="Calibri"/>
          <w:noProof/>
        </w:rPr>
        <w:drawing>
          <wp:inline distT="0" distB="0" distL="0" distR="0">
            <wp:extent cx="6645910" cy="58273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6C9" w:rsidSect="009A6824">
      <w:footerReference w:type="default" r:id="rId10"/>
      <w:pgSz w:w="11906" w:h="16838"/>
      <w:pgMar w:top="720" w:right="720" w:bottom="720" w:left="720" w:header="709" w:footer="709" w:gutter="0"/>
      <w:pgNumType w:start="3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5"/>
  </w:num>
  <w:num w:numId="3">
    <w:abstractNumId w:val="11"/>
  </w:num>
  <w:num w:numId="4">
    <w:abstractNumId w:val="25"/>
  </w:num>
  <w:num w:numId="5">
    <w:abstractNumId w:val="20"/>
  </w:num>
  <w:num w:numId="6">
    <w:abstractNumId w:val="15"/>
  </w:num>
  <w:num w:numId="7">
    <w:abstractNumId w:val="27"/>
  </w:num>
  <w:num w:numId="8">
    <w:abstractNumId w:val="23"/>
  </w:num>
  <w:num w:numId="9">
    <w:abstractNumId w:val="17"/>
  </w:num>
  <w:num w:numId="10">
    <w:abstractNumId w:val="21"/>
  </w:num>
  <w:num w:numId="11">
    <w:abstractNumId w:val="14"/>
  </w:num>
  <w:num w:numId="12">
    <w:abstractNumId w:val="12"/>
  </w:num>
  <w:num w:numId="13">
    <w:abstractNumId w:val="18"/>
  </w:num>
  <w:num w:numId="14">
    <w:abstractNumId w:val="24"/>
  </w:num>
  <w:num w:numId="15">
    <w:abstractNumId w:val="28"/>
  </w:num>
  <w:num w:numId="16">
    <w:abstractNumId w:val="8"/>
  </w:num>
  <w:num w:numId="17">
    <w:abstractNumId w:val="2"/>
  </w:num>
  <w:num w:numId="18">
    <w:abstractNumId w:val="6"/>
  </w:num>
  <w:num w:numId="19">
    <w:abstractNumId w:val="22"/>
  </w:num>
  <w:num w:numId="20">
    <w:abstractNumId w:val="19"/>
  </w:num>
  <w:num w:numId="21">
    <w:abstractNumId w:val="7"/>
  </w:num>
  <w:num w:numId="22">
    <w:abstractNumId w:val="16"/>
  </w:num>
  <w:num w:numId="23">
    <w:abstractNumId w:val="4"/>
  </w:num>
  <w:num w:numId="24">
    <w:abstractNumId w:val="0"/>
  </w:num>
  <w:num w:numId="25">
    <w:abstractNumId w:val="29"/>
  </w:num>
  <w:num w:numId="26">
    <w:abstractNumId w:val="3"/>
  </w:num>
  <w:num w:numId="27">
    <w:abstractNumId w:val="1"/>
  </w:num>
  <w:num w:numId="28">
    <w:abstractNumId w:val="10"/>
  </w:num>
  <w:num w:numId="29">
    <w:abstractNumId w:val="13"/>
  </w:num>
  <w:num w:numId="3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928FE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75B9E"/>
    <w:rsid w:val="0048134E"/>
    <w:rsid w:val="004848C6"/>
    <w:rsid w:val="00485ACB"/>
    <w:rsid w:val="004923EB"/>
    <w:rsid w:val="00494F38"/>
    <w:rsid w:val="004A1F39"/>
    <w:rsid w:val="004A2E43"/>
    <w:rsid w:val="004A6E75"/>
    <w:rsid w:val="004A6F63"/>
    <w:rsid w:val="004A7667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B149E"/>
    <w:rsid w:val="006B58F8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873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7D24"/>
    <w:rsid w:val="00747F69"/>
    <w:rsid w:val="007506A2"/>
    <w:rsid w:val="00751CB7"/>
    <w:rsid w:val="00755F45"/>
    <w:rsid w:val="00761190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49F"/>
    <w:rsid w:val="00872636"/>
    <w:rsid w:val="00874C55"/>
    <w:rsid w:val="00875581"/>
    <w:rsid w:val="00876FAB"/>
    <w:rsid w:val="00876FBE"/>
    <w:rsid w:val="00877500"/>
    <w:rsid w:val="00892EDD"/>
    <w:rsid w:val="00896F51"/>
    <w:rsid w:val="00897026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904974"/>
    <w:rsid w:val="00911F0D"/>
    <w:rsid w:val="00917B14"/>
    <w:rsid w:val="00920CC4"/>
    <w:rsid w:val="009230A5"/>
    <w:rsid w:val="00923CE0"/>
    <w:rsid w:val="00927852"/>
    <w:rsid w:val="00931E46"/>
    <w:rsid w:val="00934553"/>
    <w:rsid w:val="00940522"/>
    <w:rsid w:val="00941BBE"/>
    <w:rsid w:val="00942AE2"/>
    <w:rsid w:val="00944F13"/>
    <w:rsid w:val="0095053C"/>
    <w:rsid w:val="00951527"/>
    <w:rsid w:val="00955236"/>
    <w:rsid w:val="00955926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16C9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B97"/>
    <w:rsid w:val="00B3149C"/>
    <w:rsid w:val="00B33473"/>
    <w:rsid w:val="00B33AD4"/>
    <w:rsid w:val="00B34F6A"/>
    <w:rsid w:val="00B368E9"/>
    <w:rsid w:val="00B41EA9"/>
    <w:rsid w:val="00B42835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072"/>
    <w:rsid w:val="00E452A9"/>
    <w:rsid w:val="00E51FB7"/>
    <w:rsid w:val="00E55796"/>
    <w:rsid w:val="00E5721D"/>
    <w:rsid w:val="00E615AC"/>
    <w:rsid w:val="00E61933"/>
    <w:rsid w:val="00E62BF3"/>
    <w:rsid w:val="00E642B9"/>
    <w:rsid w:val="00E662BC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."/>
  <w:listSeparator w:val=","/>
  <w14:docId w14:val="52F18E6F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73CA-5D54-4C49-AAF4-79C58166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2019-11-13T13:52:00Z</cp:lastPrinted>
  <dcterms:created xsi:type="dcterms:W3CDTF">2019-11-13T13:22:00Z</dcterms:created>
  <dcterms:modified xsi:type="dcterms:W3CDTF">2019-11-13T13:57:00Z</dcterms:modified>
</cp:coreProperties>
</file>